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5BD4" w:rsidRPr="00C16214" w:rsidRDefault="00EC02D1" w:rsidP="003E5BD4">
      <w:pPr>
        <w:jc w:val="both"/>
        <w:rPr>
          <w:rFonts w:cs="Arial"/>
          <w:sz w:val="6"/>
          <w:szCs w:val="6"/>
        </w:rPr>
      </w:pPr>
    </w:p>
    <w:p w:rsidR="003F278B" w:rsidRDefault="003F278B" w:rsidP="003E5BD4">
      <w:pPr>
        <w:jc w:val="center"/>
        <w:rPr>
          <w:rFonts w:cs="Arial"/>
          <w:smallCaps/>
          <w:sz w:val="40"/>
          <w:szCs w:val="40"/>
        </w:rPr>
      </w:pPr>
      <w:r>
        <w:rPr>
          <w:rFonts w:cs="Arial"/>
          <w:smallCaps/>
          <w:sz w:val="40"/>
          <w:szCs w:val="40"/>
        </w:rPr>
        <w:t xml:space="preserve">Öffentliche Auflage </w:t>
      </w:r>
      <w:proofErr w:type="spellStart"/>
      <w:r>
        <w:rPr>
          <w:rFonts w:cs="Arial"/>
          <w:smallCaps/>
          <w:sz w:val="40"/>
          <w:szCs w:val="40"/>
        </w:rPr>
        <w:t>Gestaltungpslan</w:t>
      </w:r>
      <w:proofErr w:type="spellEnd"/>
      <w:r>
        <w:rPr>
          <w:rFonts w:cs="Arial"/>
          <w:smallCaps/>
          <w:sz w:val="40"/>
          <w:szCs w:val="40"/>
        </w:rPr>
        <w:t xml:space="preserve"> Hintermatt</w:t>
      </w:r>
    </w:p>
    <w:p w:rsidR="00872B21" w:rsidRPr="0065464D" w:rsidRDefault="003F278B" w:rsidP="003E5BD4">
      <w:pPr>
        <w:jc w:val="center"/>
        <w:rPr>
          <w:rFonts w:cs="Arial"/>
          <w:smallCaps/>
          <w:sz w:val="40"/>
          <w:szCs w:val="40"/>
        </w:rPr>
      </w:pPr>
      <w:r>
        <w:rPr>
          <w:rFonts w:cs="Arial"/>
          <w:smallCaps/>
          <w:sz w:val="40"/>
          <w:szCs w:val="40"/>
        </w:rPr>
        <w:t>Inhaltsverzeichnis</w:t>
      </w:r>
    </w:p>
    <w:p w:rsidR="002519A5" w:rsidRDefault="00EC02D1" w:rsidP="003E5BD4">
      <w:pPr>
        <w:jc w:val="both"/>
        <w:rPr>
          <w:rFonts w:cs="Arial"/>
          <w:sz w:val="10"/>
          <w:szCs w:val="10"/>
        </w:rPr>
        <w:sectPr w:rsidR="002519A5" w:rsidSect="003F278B">
          <w:headerReference w:type="even" r:id="rId8"/>
          <w:footerReference w:type="default" r:id="rId9"/>
          <w:headerReference w:type="first" r:id="rId10"/>
          <w:pgSz w:w="11907" w:h="16840" w:code="9"/>
          <w:pgMar w:top="1792" w:right="1077" w:bottom="1134" w:left="1701" w:header="1049" w:footer="17" w:gutter="0"/>
          <w:paperSrc w:first="258" w:other="258"/>
          <w:cols w:space="720"/>
          <w:titlePg/>
        </w:sectPr>
      </w:pPr>
    </w:p>
    <w:p w:rsidR="00C41810" w:rsidRDefault="00EC02D1" w:rsidP="003E5BD4">
      <w:pPr>
        <w:jc w:val="both"/>
        <w:rPr>
          <w:rFonts w:cs="Arial"/>
          <w:sz w:val="10"/>
          <w:szCs w:val="10"/>
        </w:rPr>
        <w:sectPr w:rsidR="00C41810" w:rsidSect="003F278B">
          <w:type w:val="continuous"/>
          <w:pgSz w:w="11907" w:h="16840" w:code="9"/>
          <w:pgMar w:top="1792" w:right="1077" w:bottom="1134" w:left="1701" w:header="1049" w:footer="17" w:gutter="0"/>
          <w:paperSrc w:first="258" w:other="258"/>
          <w:cols w:space="720"/>
          <w:titlePg/>
        </w:sectPr>
      </w:pPr>
    </w:p>
    <w:p w:rsidR="003F278B" w:rsidRDefault="003F278B" w:rsidP="003E5BD4">
      <w:pPr>
        <w:jc w:val="both"/>
        <w:rPr>
          <w:rFonts w:cs="Arial"/>
          <w:sz w:val="10"/>
          <w:szCs w:val="10"/>
        </w:rPr>
      </w:pPr>
    </w:p>
    <w:tbl>
      <w:tblPr>
        <w:tblStyle w:val="Tabellenraster"/>
        <w:tblW w:w="9181" w:type="dxa"/>
        <w:tblLook w:val="04A0" w:firstRow="1" w:lastRow="0" w:firstColumn="1" w:lastColumn="0" w:noHBand="0" w:noVBand="1"/>
      </w:tblPr>
      <w:tblGrid>
        <w:gridCol w:w="959"/>
        <w:gridCol w:w="6946"/>
        <w:gridCol w:w="1276"/>
      </w:tblGrid>
      <w:tr w:rsidR="003F278B" w:rsidRPr="003F278B" w:rsidTr="003F278B">
        <w:trPr>
          <w:trHeight w:val="390"/>
        </w:trPr>
        <w:tc>
          <w:tcPr>
            <w:tcW w:w="959" w:type="dxa"/>
          </w:tcPr>
          <w:p w:rsidR="003F278B" w:rsidRPr="003F278B" w:rsidRDefault="003F278B" w:rsidP="003E5BD4">
            <w:pPr>
              <w:jc w:val="both"/>
              <w:rPr>
                <w:rFonts w:cs="Arial"/>
                <w:b/>
                <w:sz w:val="24"/>
                <w:szCs w:val="24"/>
              </w:rPr>
            </w:pPr>
          </w:p>
        </w:tc>
        <w:tc>
          <w:tcPr>
            <w:tcW w:w="6946" w:type="dxa"/>
            <w:vAlign w:val="center"/>
          </w:tcPr>
          <w:p w:rsidR="003F278B" w:rsidRPr="003F278B" w:rsidRDefault="003F278B" w:rsidP="003E5BD4">
            <w:pPr>
              <w:jc w:val="both"/>
              <w:rPr>
                <w:rFonts w:cs="Arial"/>
                <w:b/>
                <w:sz w:val="24"/>
                <w:szCs w:val="24"/>
              </w:rPr>
            </w:pPr>
            <w:r w:rsidRPr="003F278B">
              <w:rPr>
                <w:rFonts w:cs="Arial"/>
                <w:b/>
                <w:sz w:val="24"/>
                <w:szCs w:val="24"/>
              </w:rPr>
              <w:t>Bezeichnung</w:t>
            </w:r>
          </w:p>
        </w:tc>
        <w:tc>
          <w:tcPr>
            <w:tcW w:w="1276" w:type="dxa"/>
            <w:vAlign w:val="center"/>
          </w:tcPr>
          <w:p w:rsidR="003F278B" w:rsidRPr="003F278B" w:rsidRDefault="003F278B" w:rsidP="003E5BD4">
            <w:pPr>
              <w:jc w:val="both"/>
              <w:rPr>
                <w:rFonts w:cs="Arial"/>
                <w:b/>
                <w:sz w:val="24"/>
                <w:szCs w:val="24"/>
              </w:rPr>
            </w:pPr>
            <w:r w:rsidRPr="003F278B">
              <w:rPr>
                <w:rFonts w:cs="Arial"/>
                <w:b/>
                <w:sz w:val="24"/>
                <w:szCs w:val="24"/>
              </w:rPr>
              <w:t>Register</w:t>
            </w:r>
          </w:p>
        </w:tc>
      </w:tr>
      <w:tr w:rsidR="003F278B" w:rsidRPr="003F278B" w:rsidTr="003F278B">
        <w:trPr>
          <w:trHeight w:val="1021"/>
        </w:trPr>
        <w:tc>
          <w:tcPr>
            <w:tcW w:w="959" w:type="dxa"/>
            <w:vMerge w:val="restart"/>
            <w:shd w:val="clear" w:color="auto" w:fill="C5E0B3" w:themeFill="accent6" w:themeFillTint="66"/>
            <w:textDirection w:val="btLr"/>
          </w:tcPr>
          <w:p w:rsidR="003F278B" w:rsidRDefault="003F278B" w:rsidP="003F278B">
            <w:pPr>
              <w:ind w:left="113" w:right="113"/>
              <w:jc w:val="both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Gestaltungsplan</w:t>
            </w:r>
          </w:p>
        </w:tc>
        <w:tc>
          <w:tcPr>
            <w:tcW w:w="6946" w:type="dxa"/>
            <w:shd w:val="clear" w:color="auto" w:fill="C5E0B3" w:themeFill="accent6" w:themeFillTint="66"/>
            <w:vAlign w:val="center"/>
          </w:tcPr>
          <w:p w:rsidR="003F278B" w:rsidRPr="003F278B" w:rsidRDefault="003F278B" w:rsidP="003E5BD4">
            <w:pPr>
              <w:jc w:val="both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Situationsplan Gestaltungsplan</w:t>
            </w:r>
          </w:p>
        </w:tc>
        <w:tc>
          <w:tcPr>
            <w:tcW w:w="1276" w:type="dxa"/>
            <w:shd w:val="clear" w:color="auto" w:fill="C5E0B3" w:themeFill="accent6" w:themeFillTint="66"/>
            <w:vAlign w:val="center"/>
          </w:tcPr>
          <w:p w:rsidR="003F278B" w:rsidRPr="003F278B" w:rsidRDefault="003F278B" w:rsidP="003E5BD4">
            <w:pPr>
              <w:jc w:val="both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1</w:t>
            </w:r>
          </w:p>
        </w:tc>
      </w:tr>
      <w:tr w:rsidR="003F278B" w:rsidRPr="003F278B" w:rsidTr="003F278B">
        <w:trPr>
          <w:trHeight w:val="1021"/>
        </w:trPr>
        <w:tc>
          <w:tcPr>
            <w:tcW w:w="959" w:type="dxa"/>
            <w:vMerge/>
            <w:shd w:val="clear" w:color="auto" w:fill="C5E0B3" w:themeFill="accent6" w:themeFillTint="66"/>
          </w:tcPr>
          <w:p w:rsidR="003F278B" w:rsidRDefault="003F278B" w:rsidP="003E5BD4">
            <w:pPr>
              <w:jc w:val="both"/>
              <w:rPr>
                <w:rFonts w:cs="Arial"/>
                <w:sz w:val="24"/>
                <w:szCs w:val="24"/>
              </w:rPr>
            </w:pPr>
          </w:p>
        </w:tc>
        <w:tc>
          <w:tcPr>
            <w:tcW w:w="6946" w:type="dxa"/>
            <w:shd w:val="clear" w:color="auto" w:fill="C5E0B3" w:themeFill="accent6" w:themeFillTint="66"/>
            <w:vAlign w:val="center"/>
          </w:tcPr>
          <w:p w:rsidR="003F278B" w:rsidRDefault="003F278B" w:rsidP="003E5BD4">
            <w:pPr>
              <w:jc w:val="both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Sondernutzungsvorschriften</w:t>
            </w:r>
          </w:p>
        </w:tc>
        <w:tc>
          <w:tcPr>
            <w:tcW w:w="1276" w:type="dxa"/>
            <w:shd w:val="clear" w:color="auto" w:fill="C5E0B3" w:themeFill="accent6" w:themeFillTint="66"/>
            <w:vAlign w:val="center"/>
          </w:tcPr>
          <w:p w:rsidR="003F278B" w:rsidRDefault="003F278B" w:rsidP="003E5BD4">
            <w:pPr>
              <w:jc w:val="both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2</w:t>
            </w:r>
          </w:p>
        </w:tc>
      </w:tr>
      <w:tr w:rsidR="003F278B" w:rsidRPr="003F278B" w:rsidTr="003F278B">
        <w:trPr>
          <w:trHeight w:val="1021"/>
        </w:trPr>
        <w:tc>
          <w:tcPr>
            <w:tcW w:w="959" w:type="dxa"/>
            <w:vMerge/>
            <w:shd w:val="clear" w:color="auto" w:fill="C5E0B3" w:themeFill="accent6" w:themeFillTint="66"/>
          </w:tcPr>
          <w:p w:rsidR="003F278B" w:rsidRDefault="003F278B" w:rsidP="003E5BD4">
            <w:pPr>
              <w:jc w:val="both"/>
              <w:rPr>
                <w:rFonts w:cs="Arial"/>
                <w:sz w:val="24"/>
                <w:szCs w:val="24"/>
              </w:rPr>
            </w:pPr>
          </w:p>
        </w:tc>
        <w:tc>
          <w:tcPr>
            <w:tcW w:w="6946" w:type="dxa"/>
            <w:shd w:val="clear" w:color="auto" w:fill="C5E0B3" w:themeFill="accent6" w:themeFillTint="66"/>
            <w:vAlign w:val="center"/>
          </w:tcPr>
          <w:p w:rsidR="003F278B" w:rsidRDefault="003F278B" w:rsidP="003E5BD4">
            <w:pPr>
              <w:jc w:val="both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Planungsbericht</w:t>
            </w:r>
            <w:bookmarkStart w:id="0" w:name="_GoBack"/>
            <w:bookmarkEnd w:id="0"/>
          </w:p>
          <w:p w:rsidR="003F278B" w:rsidRDefault="003F278B" w:rsidP="003E5BD4">
            <w:pPr>
              <w:jc w:val="both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Mitwirkungsbericht</w:t>
            </w:r>
          </w:p>
          <w:p w:rsidR="003F278B" w:rsidRDefault="003F278B" w:rsidP="003E5BD4">
            <w:pPr>
              <w:jc w:val="both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Vorprüfungsbericht</w:t>
            </w:r>
          </w:p>
        </w:tc>
        <w:tc>
          <w:tcPr>
            <w:tcW w:w="1276" w:type="dxa"/>
            <w:shd w:val="clear" w:color="auto" w:fill="C5E0B3" w:themeFill="accent6" w:themeFillTint="66"/>
            <w:vAlign w:val="center"/>
          </w:tcPr>
          <w:p w:rsidR="003F278B" w:rsidRDefault="003F278B" w:rsidP="003E5BD4">
            <w:pPr>
              <w:jc w:val="both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3</w:t>
            </w:r>
          </w:p>
        </w:tc>
      </w:tr>
      <w:tr w:rsidR="003F278B" w:rsidRPr="003F278B" w:rsidTr="003F278B">
        <w:trPr>
          <w:trHeight w:val="1021"/>
        </w:trPr>
        <w:tc>
          <w:tcPr>
            <w:tcW w:w="959" w:type="dxa"/>
            <w:vMerge w:val="restart"/>
            <w:shd w:val="clear" w:color="auto" w:fill="BDD6EE" w:themeFill="accent1" w:themeFillTint="66"/>
            <w:textDirection w:val="btLr"/>
          </w:tcPr>
          <w:p w:rsidR="003F278B" w:rsidRDefault="003F278B" w:rsidP="003F278B">
            <w:pPr>
              <w:ind w:left="113" w:right="113"/>
              <w:jc w:val="both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Beilagen zum Gestaltungsplan</w:t>
            </w:r>
          </w:p>
        </w:tc>
        <w:tc>
          <w:tcPr>
            <w:tcW w:w="6946" w:type="dxa"/>
            <w:shd w:val="clear" w:color="auto" w:fill="BDD6EE" w:themeFill="accent1" w:themeFillTint="66"/>
            <w:vAlign w:val="center"/>
          </w:tcPr>
          <w:p w:rsidR="003F278B" w:rsidRDefault="003F278B" w:rsidP="003E5BD4">
            <w:pPr>
              <w:jc w:val="both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Richtprojekt</w:t>
            </w:r>
          </w:p>
        </w:tc>
        <w:tc>
          <w:tcPr>
            <w:tcW w:w="1276" w:type="dxa"/>
            <w:shd w:val="clear" w:color="auto" w:fill="BDD6EE" w:themeFill="accent1" w:themeFillTint="66"/>
            <w:vAlign w:val="center"/>
          </w:tcPr>
          <w:p w:rsidR="003F278B" w:rsidRDefault="003F278B" w:rsidP="003E5BD4">
            <w:pPr>
              <w:jc w:val="both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4</w:t>
            </w:r>
          </w:p>
        </w:tc>
      </w:tr>
      <w:tr w:rsidR="003F278B" w:rsidRPr="003F278B" w:rsidTr="003F278B">
        <w:trPr>
          <w:trHeight w:val="1021"/>
        </w:trPr>
        <w:tc>
          <w:tcPr>
            <w:tcW w:w="959" w:type="dxa"/>
            <w:vMerge/>
            <w:shd w:val="clear" w:color="auto" w:fill="BDD6EE" w:themeFill="accent1" w:themeFillTint="66"/>
          </w:tcPr>
          <w:p w:rsidR="003F278B" w:rsidRDefault="003F278B" w:rsidP="003E5BD4">
            <w:pPr>
              <w:jc w:val="both"/>
              <w:rPr>
                <w:rFonts w:cs="Arial"/>
                <w:sz w:val="24"/>
                <w:szCs w:val="24"/>
              </w:rPr>
            </w:pPr>
          </w:p>
        </w:tc>
        <w:tc>
          <w:tcPr>
            <w:tcW w:w="6946" w:type="dxa"/>
            <w:shd w:val="clear" w:color="auto" w:fill="BDD6EE" w:themeFill="accent1" w:themeFillTint="66"/>
            <w:vAlign w:val="center"/>
          </w:tcPr>
          <w:p w:rsidR="003F278B" w:rsidRDefault="003F278B" w:rsidP="003E5BD4">
            <w:pPr>
              <w:jc w:val="both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Freiraumkonzept</w:t>
            </w:r>
          </w:p>
        </w:tc>
        <w:tc>
          <w:tcPr>
            <w:tcW w:w="1276" w:type="dxa"/>
            <w:shd w:val="clear" w:color="auto" w:fill="BDD6EE" w:themeFill="accent1" w:themeFillTint="66"/>
            <w:vAlign w:val="center"/>
          </w:tcPr>
          <w:p w:rsidR="003F278B" w:rsidRDefault="003F278B" w:rsidP="003E5BD4">
            <w:pPr>
              <w:jc w:val="both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5</w:t>
            </w:r>
          </w:p>
        </w:tc>
      </w:tr>
      <w:tr w:rsidR="003F278B" w:rsidRPr="003F278B" w:rsidTr="003F278B">
        <w:trPr>
          <w:trHeight w:val="1021"/>
        </w:trPr>
        <w:tc>
          <w:tcPr>
            <w:tcW w:w="959" w:type="dxa"/>
            <w:vMerge/>
            <w:shd w:val="clear" w:color="auto" w:fill="BDD6EE" w:themeFill="accent1" w:themeFillTint="66"/>
          </w:tcPr>
          <w:p w:rsidR="003F278B" w:rsidRDefault="003F278B" w:rsidP="003E5BD4">
            <w:pPr>
              <w:jc w:val="both"/>
              <w:rPr>
                <w:rFonts w:cs="Arial"/>
                <w:sz w:val="24"/>
                <w:szCs w:val="24"/>
              </w:rPr>
            </w:pPr>
          </w:p>
        </w:tc>
        <w:tc>
          <w:tcPr>
            <w:tcW w:w="6946" w:type="dxa"/>
            <w:shd w:val="clear" w:color="auto" w:fill="BDD6EE" w:themeFill="accent1" w:themeFillTint="66"/>
            <w:vAlign w:val="center"/>
          </w:tcPr>
          <w:p w:rsidR="003F278B" w:rsidRDefault="003F278B" w:rsidP="003E5BD4">
            <w:pPr>
              <w:jc w:val="both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Entwicklung OE-Zonen</w:t>
            </w:r>
          </w:p>
        </w:tc>
        <w:tc>
          <w:tcPr>
            <w:tcW w:w="1276" w:type="dxa"/>
            <w:shd w:val="clear" w:color="auto" w:fill="BDD6EE" w:themeFill="accent1" w:themeFillTint="66"/>
            <w:vAlign w:val="center"/>
          </w:tcPr>
          <w:p w:rsidR="003F278B" w:rsidRDefault="003F278B" w:rsidP="003E5BD4">
            <w:pPr>
              <w:jc w:val="both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6</w:t>
            </w:r>
          </w:p>
        </w:tc>
      </w:tr>
      <w:tr w:rsidR="003F278B" w:rsidRPr="003F278B" w:rsidTr="003F278B">
        <w:trPr>
          <w:trHeight w:val="1021"/>
        </w:trPr>
        <w:tc>
          <w:tcPr>
            <w:tcW w:w="959" w:type="dxa"/>
            <w:vMerge/>
            <w:shd w:val="clear" w:color="auto" w:fill="BDD6EE" w:themeFill="accent1" w:themeFillTint="66"/>
          </w:tcPr>
          <w:p w:rsidR="003F278B" w:rsidRDefault="003F278B" w:rsidP="003E5BD4">
            <w:pPr>
              <w:jc w:val="both"/>
              <w:rPr>
                <w:rFonts w:cs="Arial"/>
                <w:sz w:val="24"/>
                <w:szCs w:val="24"/>
              </w:rPr>
            </w:pPr>
          </w:p>
        </w:tc>
        <w:tc>
          <w:tcPr>
            <w:tcW w:w="6946" w:type="dxa"/>
            <w:shd w:val="clear" w:color="auto" w:fill="BDD6EE" w:themeFill="accent1" w:themeFillTint="66"/>
            <w:vAlign w:val="center"/>
          </w:tcPr>
          <w:p w:rsidR="003F278B" w:rsidRDefault="003F278B" w:rsidP="003E5BD4">
            <w:pPr>
              <w:jc w:val="both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Verkehrsgutachten</w:t>
            </w:r>
          </w:p>
        </w:tc>
        <w:tc>
          <w:tcPr>
            <w:tcW w:w="1276" w:type="dxa"/>
            <w:shd w:val="clear" w:color="auto" w:fill="BDD6EE" w:themeFill="accent1" w:themeFillTint="66"/>
            <w:vAlign w:val="center"/>
          </w:tcPr>
          <w:p w:rsidR="003F278B" w:rsidRDefault="003F278B" w:rsidP="003E5BD4">
            <w:pPr>
              <w:jc w:val="both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7</w:t>
            </w:r>
          </w:p>
        </w:tc>
      </w:tr>
      <w:tr w:rsidR="003F278B" w:rsidRPr="003F278B" w:rsidTr="003F278B">
        <w:trPr>
          <w:trHeight w:val="1021"/>
        </w:trPr>
        <w:tc>
          <w:tcPr>
            <w:tcW w:w="959" w:type="dxa"/>
            <w:vMerge/>
            <w:shd w:val="clear" w:color="auto" w:fill="BDD6EE" w:themeFill="accent1" w:themeFillTint="66"/>
          </w:tcPr>
          <w:p w:rsidR="003F278B" w:rsidRDefault="003F278B" w:rsidP="003E5BD4">
            <w:pPr>
              <w:jc w:val="both"/>
              <w:rPr>
                <w:rFonts w:cs="Arial"/>
                <w:sz w:val="24"/>
                <w:szCs w:val="24"/>
              </w:rPr>
            </w:pPr>
          </w:p>
        </w:tc>
        <w:tc>
          <w:tcPr>
            <w:tcW w:w="6946" w:type="dxa"/>
            <w:shd w:val="clear" w:color="auto" w:fill="BDD6EE" w:themeFill="accent1" w:themeFillTint="66"/>
            <w:vAlign w:val="center"/>
          </w:tcPr>
          <w:p w:rsidR="003F278B" w:rsidRDefault="003F278B" w:rsidP="003E5BD4">
            <w:pPr>
              <w:jc w:val="both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Betriebskonzept</w:t>
            </w:r>
          </w:p>
        </w:tc>
        <w:tc>
          <w:tcPr>
            <w:tcW w:w="1276" w:type="dxa"/>
            <w:shd w:val="clear" w:color="auto" w:fill="BDD6EE" w:themeFill="accent1" w:themeFillTint="66"/>
            <w:vAlign w:val="center"/>
          </w:tcPr>
          <w:p w:rsidR="003F278B" w:rsidRDefault="003F278B" w:rsidP="003E5BD4">
            <w:pPr>
              <w:jc w:val="both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8</w:t>
            </w:r>
          </w:p>
        </w:tc>
      </w:tr>
      <w:tr w:rsidR="003F278B" w:rsidRPr="003F278B" w:rsidTr="003F278B">
        <w:trPr>
          <w:trHeight w:val="1021"/>
        </w:trPr>
        <w:tc>
          <w:tcPr>
            <w:tcW w:w="959" w:type="dxa"/>
            <w:vMerge/>
            <w:shd w:val="clear" w:color="auto" w:fill="BDD6EE" w:themeFill="accent1" w:themeFillTint="66"/>
          </w:tcPr>
          <w:p w:rsidR="003F278B" w:rsidRDefault="003F278B" w:rsidP="003E5BD4">
            <w:pPr>
              <w:jc w:val="both"/>
              <w:rPr>
                <w:rFonts w:cs="Arial"/>
                <w:sz w:val="24"/>
                <w:szCs w:val="24"/>
              </w:rPr>
            </w:pPr>
          </w:p>
        </w:tc>
        <w:tc>
          <w:tcPr>
            <w:tcW w:w="6946" w:type="dxa"/>
            <w:shd w:val="clear" w:color="auto" w:fill="BDD6EE" w:themeFill="accent1" w:themeFillTint="66"/>
            <w:vAlign w:val="center"/>
          </w:tcPr>
          <w:p w:rsidR="003F278B" w:rsidRDefault="003F278B" w:rsidP="003E5BD4">
            <w:pPr>
              <w:jc w:val="both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Kurzanalyse Bedarf Langzeitpflegeplätze</w:t>
            </w:r>
          </w:p>
        </w:tc>
        <w:tc>
          <w:tcPr>
            <w:tcW w:w="1276" w:type="dxa"/>
            <w:shd w:val="clear" w:color="auto" w:fill="BDD6EE" w:themeFill="accent1" w:themeFillTint="66"/>
            <w:vAlign w:val="center"/>
          </w:tcPr>
          <w:p w:rsidR="003F278B" w:rsidRDefault="003F278B" w:rsidP="003E5BD4">
            <w:pPr>
              <w:jc w:val="both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9</w:t>
            </w:r>
          </w:p>
        </w:tc>
      </w:tr>
      <w:tr w:rsidR="003F278B" w:rsidRPr="003F278B" w:rsidTr="003F278B">
        <w:trPr>
          <w:trHeight w:val="1021"/>
        </w:trPr>
        <w:tc>
          <w:tcPr>
            <w:tcW w:w="959" w:type="dxa"/>
            <w:vMerge/>
            <w:shd w:val="clear" w:color="auto" w:fill="BDD6EE" w:themeFill="accent1" w:themeFillTint="66"/>
          </w:tcPr>
          <w:p w:rsidR="003F278B" w:rsidRDefault="003F278B" w:rsidP="003E5BD4">
            <w:pPr>
              <w:jc w:val="both"/>
              <w:rPr>
                <w:rFonts w:cs="Arial"/>
                <w:sz w:val="24"/>
                <w:szCs w:val="24"/>
              </w:rPr>
            </w:pPr>
          </w:p>
        </w:tc>
        <w:tc>
          <w:tcPr>
            <w:tcW w:w="6946" w:type="dxa"/>
            <w:shd w:val="clear" w:color="auto" w:fill="BDD6EE" w:themeFill="accent1" w:themeFillTint="66"/>
            <w:vAlign w:val="center"/>
          </w:tcPr>
          <w:p w:rsidR="003F278B" w:rsidRDefault="003F278B" w:rsidP="003E5BD4">
            <w:pPr>
              <w:jc w:val="both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Leistungsvereinbarung</w:t>
            </w:r>
          </w:p>
        </w:tc>
        <w:tc>
          <w:tcPr>
            <w:tcW w:w="1276" w:type="dxa"/>
            <w:shd w:val="clear" w:color="auto" w:fill="BDD6EE" w:themeFill="accent1" w:themeFillTint="66"/>
            <w:vAlign w:val="center"/>
          </w:tcPr>
          <w:p w:rsidR="003F278B" w:rsidRDefault="003F278B" w:rsidP="003E5BD4">
            <w:pPr>
              <w:jc w:val="both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10</w:t>
            </w:r>
          </w:p>
        </w:tc>
      </w:tr>
      <w:tr w:rsidR="003F278B" w:rsidRPr="003F278B" w:rsidTr="003F278B">
        <w:trPr>
          <w:trHeight w:val="1021"/>
        </w:trPr>
        <w:tc>
          <w:tcPr>
            <w:tcW w:w="959" w:type="dxa"/>
            <w:vMerge/>
            <w:shd w:val="clear" w:color="auto" w:fill="BDD6EE" w:themeFill="accent1" w:themeFillTint="66"/>
          </w:tcPr>
          <w:p w:rsidR="003F278B" w:rsidRDefault="003F278B" w:rsidP="003E5BD4">
            <w:pPr>
              <w:jc w:val="both"/>
              <w:rPr>
                <w:rFonts w:cs="Arial"/>
                <w:sz w:val="24"/>
                <w:szCs w:val="24"/>
              </w:rPr>
            </w:pPr>
          </w:p>
        </w:tc>
        <w:tc>
          <w:tcPr>
            <w:tcW w:w="6946" w:type="dxa"/>
            <w:shd w:val="clear" w:color="auto" w:fill="BDD6EE" w:themeFill="accent1" w:themeFillTint="66"/>
            <w:vAlign w:val="center"/>
          </w:tcPr>
          <w:p w:rsidR="003F278B" w:rsidRDefault="003F278B" w:rsidP="003E5BD4">
            <w:pPr>
              <w:jc w:val="both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Fachliche Stellungnahme</w:t>
            </w:r>
          </w:p>
        </w:tc>
        <w:tc>
          <w:tcPr>
            <w:tcW w:w="1276" w:type="dxa"/>
            <w:shd w:val="clear" w:color="auto" w:fill="BDD6EE" w:themeFill="accent1" w:themeFillTint="66"/>
            <w:vAlign w:val="center"/>
          </w:tcPr>
          <w:p w:rsidR="003F278B" w:rsidRDefault="003F278B" w:rsidP="003E5BD4">
            <w:pPr>
              <w:jc w:val="both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11</w:t>
            </w:r>
          </w:p>
        </w:tc>
      </w:tr>
    </w:tbl>
    <w:p w:rsidR="003F278B" w:rsidRPr="003E5BD4" w:rsidRDefault="003F278B" w:rsidP="003E5BD4">
      <w:pPr>
        <w:jc w:val="both"/>
        <w:rPr>
          <w:rFonts w:cs="Arial"/>
          <w:sz w:val="10"/>
          <w:szCs w:val="10"/>
        </w:rPr>
      </w:pPr>
    </w:p>
    <w:sectPr w:rsidR="003F278B" w:rsidRPr="003E5BD4" w:rsidSect="003F278B">
      <w:type w:val="continuous"/>
      <w:pgSz w:w="11907" w:h="16840" w:code="9"/>
      <w:pgMar w:top="1792" w:right="1077" w:bottom="142" w:left="1701" w:header="1049" w:footer="17" w:gutter="0"/>
      <w:paperSrc w:first="258" w:other="258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EC02D1">
      <w:r>
        <w:separator/>
      </w:r>
    </w:p>
  </w:endnote>
  <w:endnote w:type="continuationSeparator" w:id="0">
    <w:p w:rsidR="00000000" w:rsidRDefault="00EC02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Franklin Gothic Demi">
    <w:altName w:val="Franklin Gothic Medium"/>
    <w:charset w:val="00"/>
    <w:family w:val="swiss"/>
    <w:pitch w:val="variable"/>
    <w:sig w:usb0="00000001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4C59" w:rsidRDefault="00EC02D1">
    <w:pPr>
      <w:pStyle w:val="Fuzeile"/>
      <w:pBdr>
        <w:top w:val="single" w:sz="6" w:space="2" w:color="auto"/>
      </w:pBdr>
      <w:tabs>
        <w:tab w:val="clear" w:pos="4819"/>
      </w:tabs>
    </w:pPr>
    <w:r>
      <w:rPr>
        <w:sz w:val="16"/>
      </w:rPr>
      <w:fldChar w:fldCharType="begin"/>
    </w:r>
    <w:r>
      <w:rPr>
        <w:sz w:val="16"/>
      </w:rPr>
      <w:instrText xml:space="preserve"> FILENAME </w:instrText>
    </w:r>
    <w:r>
      <w:rPr>
        <w:sz w:val="16"/>
      </w:rPr>
      <w:fldChar w:fldCharType="separate"/>
    </w:r>
    <w:r w:rsidR="003F278B">
      <w:rPr>
        <w:noProof/>
        <w:sz w:val="16"/>
      </w:rPr>
      <w:t>Inhaltsverzeichnis öffentliche Auflage.docx</w:t>
    </w:r>
    <w:r>
      <w:rPr>
        <w:sz w:val="16"/>
      </w:rPr>
      <w:fldChar w:fldCharType="end"/>
    </w:r>
    <w:r>
      <w:rPr>
        <w:sz w:val="16"/>
      </w:rPr>
      <w:tab/>
      <w:t xml:space="preserve">Seite </w:t>
    </w:r>
    <w:r>
      <w:rPr>
        <w:sz w:val="16"/>
      </w:rPr>
      <w:fldChar w:fldCharType="begin"/>
    </w:r>
    <w:r>
      <w:rPr>
        <w:sz w:val="16"/>
      </w:rPr>
      <w:instrText xml:space="preserve"> PAGE </w:instrText>
    </w:r>
    <w:r>
      <w:rPr>
        <w:sz w:val="16"/>
      </w:rPr>
      <w:fldChar w:fldCharType="separate"/>
    </w:r>
    <w:r w:rsidR="003F278B">
      <w:rPr>
        <w:noProof/>
        <w:sz w:val="16"/>
      </w:rPr>
      <w:t>2</w:t>
    </w:r>
    <w:r>
      <w:rPr>
        <w:sz w:val="16"/>
      </w:rPr>
      <w:fldChar w:fldCharType="end"/>
    </w:r>
    <w:r>
      <w:rPr>
        <w:sz w:val="16"/>
      </w:rPr>
      <w:t xml:space="preserve"> von </w:t>
    </w:r>
    <w:r>
      <w:rPr>
        <w:sz w:val="16"/>
      </w:rPr>
      <w:fldChar w:fldCharType="begin"/>
    </w:r>
    <w:r>
      <w:rPr>
        <w:sz w:val="16"/>
      </w:rPr>
      <w:instrText xml:space="preserve"> NUMPAGES </w:instrText>
    </w:r>
    <w:r>
      <w:rPr>
        <w:sz w:val="16"/>
      </w:rPr>
      <w:fldChar w:fldCharType="separate"/>
    </w:r>
    <w:r w:rsidR="003F278B">
      <w:rPr>
        <w:noProof/>
        <w:sz w:val="16"/>
      </w:rPr>
      <w:t>1</w:t>
    </w:r>
    <w:r>
      <w:rPr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EC02D1">
      <w:r>
        <w:separator/>
      </w:r>
    </w:p>
  </w:footnote>
  <w:footnote w:type="continuationSeparator" w:id="0">
    <w:p w:rsidR="00000000" w:rsidRDefault="00EC02D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4C59" w:rsidRDefault="00EC02D1">
    <w:pPr>
      <w:pStyle w:val="Kopfzeile"/>
      <w:framePr w:wrap="around" w:vAnchor="text" w:hAnchor="margin" w:xAlign="center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end"/>
    </w:r>
  </w:p>
  <w:p w:rsidR="00174C59" w:rsidRDefault="00EC02D1">
    <w:pPr>
      <w:pStyle w:val="Kopfzeil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4C59" w:rsidRPr="00DD54EF" w:rsidRDefault="00EC02D1" w:rsidP="002A6E65">
    <w:pPr>
      <w:tabs>
        <w:tab w:val="left" w:pos="4848"/>
        <w:tab w:val="left" w:pos="6607"/>
      </w:tabs>
      <w:spacing w:line="200" w:lineRule="exact"/>
      <w:ind w:left="2920" w:right="-255"/>
      <w:rPr>
        <w:rFonts w:ascii="Franklin Gothic Demi" w:hAnsi="Franklin Gothic Demi"/>
        <w:sz w:val="16"/>
      </w:rPr>
    </w:pPr>
    <w:r>
      <w:rPr>
        <w:noProof/>
        <w:lang w:eastAsia="de-CH"/>
      </w:rPr>
      <w:drawing>
        <wp:anchor distT="0" distB="0" distL="114300" distR="114300" simplePos="0" relativeHeight="251658240" behindDoc="0" locked="0" layoutInCell="1" allowOverlap="1" wp14:anchorId="2638852C" wp14:editId="6159B69C">
          <wp:simplePos x="0" y="0"/>
          <wp:positionH relativeFrom="column">
            <wp:posOffset>-650240</wp:posOffset>
          </wp:positionH>
          <wp:positionV relativeFrom="paragraph">
            <wp:posOffset>-253365</wp:posOffset>
          </wp:positionV>
          <wp:extent cx="2160270" cy="708025"/>
          <wp:effectExtent l="0" t="0" r="0" b="0"/>
          <wp:wrapNone/>
          <wp:docPr id="2" name="Bild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160270" cy="7080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ascii="Franklin Gothic Demi" w:hAnsi="Franklin Gothic Demi"/>
        <w:sz w:val="16"/>
      </w:rPr>
      <w:t>Gemeinderat</w:t>
    </w:r>
  </w:p>
  <w:p w:rsidR="00174C59" w:rsidRPr="000F2E2B" w:rsidRDefault="00EC02D1" w:rsidP="002A6E65">
    <w:pPr>
      <w:tabs>
        <w:tab w:val="left" w:pos="4848"/>
        <w:tab w:val="left" w:pos="6607"/>
      </w:tabs>
      <w:spacing w:line="200" w:lineRule="exact"/>
      <w:ind w:left="2920" w:right="-255"/>
      <w:rPr>
        <w:sz w:val="16"/>
      </w:rPr>
    </w:pPr>
    <w:r>
      <w:rPr>
        <w:sz w:val="16"/>
      </w:rPr>
      <w:t>Schulstrasse 6</w:t>
    </w:r>
    <w:r>
      <w:rPr>
        <w:sz w:val="16"/>
      </w:rPr>
      <w:tab/>
      <w:t>T   044 746 31 60</w:t>
    </w:r>
    <w:r w:rsidRPr="000F2E2B">
      <w:rPr>
        <w:sz w:val="16"/>
      </w:rPr>
      <w:tab/>
    </w:r>
    <w:r>
      <w:rPr>
        <w:sz w:val="16"/>
      </w:rPr>
      <w:t>gemeinderat</w:t>
    </w:r>
    <w:r w:rsidRPr="000F2E2B">
      <w:rPr>
        <w:sz w:val="16"/>
      </w:rPr>
      <w:t>@bergdietikon.ch</w:t>
    </w:r>
  </w:p>
  <w:p w:rsidR="00174C59" w:rsidRPr="000F2E2B" w:rsidRDefault="00EC02D1" w:rsidP="002A6E65">
    <w:pPr>
      <w:tabs>
        <w:tab w:val="left" w:pos="4848"/>
        <w:tab w:val="left" w:pos="6607"/>
      </w:tabs>
      <w:spacing w:line="200" w:lineRule="exact"/>
      <w:ind w:left="2920" w:right="-255"/>
      <w:rPr>
        <w:sz w:val="16"/>
      </w:rPr>
    </w:pPr>
    <w:r w:rsidRPr="000F2E2B">
      <w:rPr>
        <w:sz w:val="16"/>
      </w:rPr>
      <w:t xml:space="preserve">8962 Bergdietikon </w:t>
    </w:r>
    <w:r w:rsidRPr="000F2E2B">
      <w:rPr>
        <w:sz w:val="16"/>
      </w:rPr>
      <w:tab/>
      <w:t>F   044 741 54 50</w:t>
    </w:r>
    <w:r w:rsidRPr="000F2E2B">
      <w:rPr>
        <w:sz w:val="16"/>
      </w:rPr>
      <w:tab/>
      <w:t>www.bergdietikon.ch</w:t>
    </w:r>
  </w:p>
  <w:p w:rsidR="00174C59" w:rsidRPr="000350F4" w:rsidRDefault="00EC02D1" w:rsidP="000A77BC">
    <w:pPr>
      <w:spacing w:line="240" w:lineRule="exact"/>
      <w:rPr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EA6351"/>
    <w:multiLevelType w:val="hybridMultilevel"/>
    <w:tmpl w:val="A77CBF3E"/>
    <w:lvl w:ilvl="0" w:tplc="BCA8ED0E">
      <w:start w:val="1"/>
      <w:numFmt w:val="bullet"/>
      <w:lvlText w:val="-"/>
      <w:lvlJc w:val="left"/>
      <w:pPr>
        <w:tabs>
          <w:tab w:val="num" w:pos="284"/>
        </w:tabs>
        <w:ind w:left="284" w:hanging="284"/>
      </w:pPr>
      <w:rPr>
        <w:rFonts w:ascii="Century Gothic" w:hAnsi="Century Gothic" w:hint="default"/>
      </w:rPr>
    </w:lvl>
    <w:lvl w:ilvl="1" w:tplc="DA5A6F5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B468C3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39A041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C246DD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9C027F3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7BC2FF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CDEB63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7C9A8D8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B853AC1"/>
    <w:multiLevelType w:val="hybridMultilevel"/>
    <w:tmpl w:val="9A88E620"/>
    <w:lvl w:ilvl="0" w:tplc="A65CC3C6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Franklin Gothic Book" w:eastAsia="Times New Roman" w:hAnsi="Franklin Gothic Book" w:hint="default"/>
      </w:rPr>
    </w:lvl>
    <w:lvl w:ilvl="1" w:tplc="05A6F89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AFE8C2B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474A26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3D6BD2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1B20EC7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B8CF41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6CAF42C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C1C656B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506D20B5"/>
    <w:multiLevelType w:val="hybridMultilevel"/>
    <w:tmpl w:val="F3768092"/>
    <w:lvl w:ilvl="0" w:tplc="DBC23D70">
      <w:start w:val="1"/>
      <w:numFmt w:val="decimal"/>
      <w:lvlText w:val="%1."/>
      <w:lvlJc w:val="left"/>
      <w:pPr>
        <w:ind w:left="720" w:hanging="360"/>
      </w:pPr>
    </w:lvl>
    <w:lvl w:ilvl="1" w:tplc="5B48699C" w:tentative="1">
      <w:start w:val="1"/>
      <w:numFmt w:val="lowerLetter"/>
      <w:lvlText w:val="%2."/>
      <w:lvlJc w:val="left"/>
      <w:pPr>
        <w:ind w:left="1440" w:hanging="360"/>
      </w:pPr>
    </w:lvl>
    <w:lvl w:ilvl="2" w:tplc="1F22C0C6" w:tentative="1">
      <w:start w:val="1"/>
      <w:numFmt w:val="lowerRoman"/>
      <w:lvlText w:val="%3."/>
      <w:lvlJc w:val="right"/>
      <w:pPr>
        <w:ind w:left="2160" w:hanging="180"/>
      </w:pPr>
    </w:lvl>
    <w:lvl w:ilvl="3" w:tplc="E27646AE" w:tentative="1">
      <w:start w:val="1"/>
      <w:numFmt w:val="decimal"/>
      <w:lvlText w:val="%4."/>
      <w:lvlJc w:val="left"/>
      <w:pPr>
        <w:ind w:left="2880" w:hanging="360"/>
      </w:pPr>
    </w:lvl>
    <w:lvl w:ilvl="4" w:tplc="0170A18C" w:tentative="1">
      <w:start w:val="1"/>
      <w:numFmt w:val="lowerLetter"/>
      <w:lvlText w:val="%5."/>
      <w:lvlJc w:val="left"/>
      <w:pPr>
        <w:ind w:left="3600" w:hanging="360"/>
      </w:pPr>
    </w:lvl>
    <w:lvl w:ilvl="5" w:tplc="EB549A7A" w:tentative="1">
      <w:start w:val="1"/>
      <w:numFmt w:val="lowerRoman"/>
      <w:lvlText w:val="%6."/>
      <w:lvlJc w:val="right"/>
      <w:pPr>
        <w:ind w:left="4320" w:hanging="180"/>
      </w:pPr>
    </w:lvl>
    <w:lvl w:ilvl="6" w:tplc="CE0E68F2" w:tentative="1">
      <w:start w:val="1"/>
      <w:numFmt w:val="decimal"/>
      <w:lvlText w:val="%7."/>
      <w:lvlJc w:val="left"/>
      <w:pPr>
        <w:ind w:left="5040" w:hanging="360"/>
      </w:pPr>
    </w:lvl>
    <w:lvl w:ilvl="7" w:tplc="7E36664A" w:tentative="1">
      <w:start w:val="1"/>
      <w:numFmt w:val="lowerLetter"/>
      <w:lvlText w:val="%8."/>
      <w:lvlJc w:val="left"/>
      <w:pPr>
        <w:ind w:left="5760" w:hanging="360"/>
      </w:pPr>
    </w:lvl>
    <w:lvl w:ilvl="8" w:tplc="7E62F082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intFractionalCharacterWidth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MetaTool_CreatorGeko" w:val="175"/>
    <w:docVar w:name="MetaTool_Script1_Report" w:val="//Achtung dieses Beispiel ist auf ein KPF mit mind. 1 und max. 1 gestellt für das Hinzfügen einer Registraturplanposition auf einem Geschäft_x000d__x000a__x000d__x000a_using System;_x000d__x000a_using CMI.MetaTool.Generated;_x000d__x000a_using CMI.DomainModel;_x000d__x000a__x000d__x000a_namespace CMI.MetaTool.Generated.TemplateScript_x000d__x000a_{_x000d__x000a_   public class TemplateScript_x000d__x000a_   {_x000d__x000a__x0009__x0009_public void GetAlleRegAktenzeichen(CustomRegistraturplan reg, ref string text)_x000d__x000a__x0009__x0009_{_x000d__x000a__x0009__x0009__x0009_if (string.IsNullOrEmpty(text))_x000d__x000a__x0009__x0009__x0009_{_x000d__x000a__x0009__x0009__x0009__x0009_text = reg.Aktenzeichen.ToString();_x000d__x000a__x0009__x0009__x0009_}_x000d__x000a__x0009__x0009__x0009_else_x000d__x000a__x0009__x0009__x0009_{_x000d__x000a__x0009__x0009__x0009__x0009_text = reg.Aktenzeichen.ToString() + System.Environment.NewLine + text;_x000d__x000a__x0009__x0009__x0009_}_x000d__x000a__x0009__x0009__x0009__x000d__x000a__x0009__x0009__x0009_if (reg.Parent is CustomRegistraturplan)_x000d__x000a__x0009__x0009__x0009_{_x000d__x000a__x0009__x0009__x0009__x0009_GetAlleRegAktenzeichen((CustomRegistraturplan) reg.Parent, ref text);_x000d__x000a__x0009__x0009__x0009_}_x000d__x000a__x0009__x0009_}_x000d__x000a__x0009__x000d__x000a__x0009__x0009_public string Eval(Dokument obj)_x000d__x000a__x0009__x0009_{         _x000d__x000a__x0009__x0009__x0009_if (obj.Geschaeft == null)_x000d__x000a__x0009__x0009__x0009_{_x000d__x000a__x0009__x0009__x0009__x0009_return String.Empty;_x000d__x000a__x0009__x0009__x0009_}_x000d__x000a__x0009__x0009__x0009__x000d__x000a__x0009__x0009__x0009_if (obj.Geschaeft is Geschaeft)_x000d__x000a__x0009__x0009__x0009_{_x000d__x000a__x0009__x0009__x0009__x0009_Geschaeft ges = (Geschaeft) obj.Geschaeft;_x000d__x000a__x0009__x0009__x0009__x0009_if (ges.CustomRegistraturplan == null)_x000d__x000a__x0009__x0009__x0009__x0009_{_x000d__x000a__x0009__x0009__x0009__x0009__x0009_return String.Empty;_x000d__x000a__x0009__x0009__x0009__x0009_}_x000d__x000a__x0009__x0009__x0009__x0009__x000d__x000a__x0009__x0009__x0009__x0009_string text = string.Empty;_x000d__x000a__x0009__x0009__x0009__x0009_GetAlleRegAktenzeichen(ges.CustomRegistraturplan, ref text);_x000d__x000a__x0009__x0009__x0009__x0009_return text;_x000d__x000a__x000d__x000a__x0009__x0009__x0009_}_x000d__x000a__x0009__x0009__x0009_else_x000d__x000a__x0009__x0009__x0009_{_x000d__x000a__x0009__x0009__x0009__x0009_return String.Empty;_x000d__x000a__x0009__x0009__x0009_}_x000d__x000a__x0009__x0009_}_x000d__x000a__x0009_}_x000d__x000a_}"/>
    <w:docVar w:name="MetaTool_Script2_Report" w:val="//Achtung dieses Beispiel ist auf ein KPF mit mind. 1 und max. 1 gestellt für das Hinzfügen einer Registraturplanposition auf einem Geschäft_x000d__x000a__x000d__x000a_using System;_x000d__x000a_using CMI.MetaTool.Generated;_x000d__x000a_using CMI.DomainModel;_x000d__x000a__x000d__x000a_namespace CMI.MetaTool.Generated.TemplateScript_x000d__x000a_{_x000d__x000a_   public class TemplateScript_x000d__x000a_   {_x000d__x000a__x0009__x0009_public void GetAlleRegBegriffe(CustomRegistraturplan reg, ref string text)_x000d__x000a__x0009__x0009_{_x000d__x000a__x0009__x0009__x0009_if (string.IsNullOrEmpty(text))_x000d__x000a__x0009__x0009__x0009_{_x000d__x000a__x0009__x0009__x0009__x0009_text = reg.Begriff.ToString();_x000d__x000a__x0009__x0009__x0009_}_x000d__x000a__x0009__x0009__x0009_else_x000d__x000a__x0009__x0009__x0009_{_x000d__x000a__x0009__x0009__x0009__x0009_text = reg.Begriff.ToString() + System.Environment.NewLine + text;_x000d__x000a__x0009__x0009__x0009_}_x000d__x000a__x0009__x0009__x0009__x000d__x000a__x0009__x0009__x0009_if (reg.Parent is CustomRegistraturplan)_x000d__x000a__x0009__x0009__x0009_{_x000d__x000a__x0009__x0009__x0009__x0009_GetAlleRegBegriffe((CustomRegistraturplan) reg.Parent, ref text);_x000d__x000a__x0009__x0009__x0009_}_x000d__x000a__x0009__x0009_}_x000d__x000a__x0009__x000d__x000a__x0009__x0009_public string Eval(Dokument obj)_x000d__x000a__x0009__x0009_{         _x000d__x000a__x0009__x0009__x0009_if (obj.Geschaeft == null)_x000d__x000a__x0009__x0009__x0009_{_x000d__x000a__x0009__x0009__x0009__x0009_return String.Empty;_x000d__x000a__x0009__x0009__x0009_}_x000d__x000a__x0009__x0009__x0009__x000d__x000a__x0009__x0009__x0009_if (obj.Geschaeft is Geschaeft)_x000d__x000a__x0009__x0009__x0009_{_x000d__x000a__x0009__x0009__x0009__x0009_Geschaeft ges = (Geschaeft) obj.Geschaeft;_x000d__x000a__x0009__x0009__x0009__x0009_if (ges.CustomRegistraturplan == null)_x000d__x000a__x0009__x0009__x0009__x0009_{_x000d__x000a__x0009__x0009__x0009__x0009__x0009_return String.Empty;_x000d__x000a__x0009__x0009__x0009__x0009_}_x000d__x000a__x0009__x0009__x0009__x0009__x000d__x000a__x0009__x0009__x0009__x0009_string text = string.Empty;_x000d__x000a__x0009__x0009__x0009__x0009_GetAlleRegBegriffe(ges.CustomRegistraturplan, ref text);_x000d__x000a__x0009__x0009__x0009__x0009_return text;_x000d__x000a__x000d__x000a__x0009__x0009__x0009_}_x000d__x000a__x0009__x0009__x0009_else_x000d__x000a__x0009__x0009__x0009_{_x000d__x000a__x0009__x0009__x0009__x0009_return String.Empty;_x000d__x000a__x0009__x0009__x0009_}_x000d__x000a__x0009__x0009_}_x000d__x000a__x0009_}_x000d__x000a_}"/>
    <w:docVar w:name="MetaTool_Script3_Report" w:val="using System;_x000d__x000a_using CMI.MetaTool.Generated;_x000d__x000a_using CMI.DomainModel;_x000d__x000a__x000d__x000a_namespace CMI.MetaTool.Generated.TemplateScript_x000d__x000a_{_x000d__x000a_   public class TemplateScript_x000d__x000a_   {_x000d__x000a_       public string Eval(Dokument obj)_x000d__x000a_       {_x000d__x000a__x0009__x0009__x0009_string s = &quot;&quot;;_x000d__x000a__x0009__x0009__x000d__x000a__x0009__x0009__x0009_if (obj.Unterlagen != null)_x000d__x000a__x0009__x0009__x0009__x0009_{_x000d__x000a__x0009__x0009__x0009__x0009_foreach (Unterlage unt in obj.Unterlagen)_x000d__x000a__x0009__x0009__x0009__x0009_{_x000d__x000a__x0009__x0009__x0009__x0009__x0009_if  (unt.Beschluss == true)_x000d__x000a__x0009__x0009__x0009__x0009__x0009_{_x000d__x000a__x0009__x0009__x0009__x0009__x0009__x0009_if(unt.Traktadum.Beschlussnummer != null)_x000d__x000a__x0009__x0009__x0009__x0009__x0009__x0009_{_x000d__x000a__x0009__x0009__x0009__x0009__x0009__x0009__x0009_s = unt.Traktadum.Beschlussnummer.ToString();_x000d__x000a__x0009__x0009__x0009__x0009__x0009__x0009_}_x000d__x000a__x0009__x0009__x0009__x0009__x0009_}_x000d__x000a__x0009__x0009__x0009__x0009_}_x000d__x000a__x0009__x0009__x0009_}_x000d__x000a__x0009__x0009__x0009_return s;_x000d__x000a_       }_x000d__x000a_   }_x000d__x000a_}_x000d__x000a_"/>
    <w:docVar w:name="MetaTool_Script4_Report" w:val="using System;_x000d__x000a_using CMI.MetaTool.Generated;_x000d__x000a_using CMI.DomainModel;_x000d__x000a__x000d__x000a_namespace CMI.MetaTool.Generated.TemplateScript_x000d__x000a_{_x000d__x000a_   public class TemplateScript_x000d__x000a_   {_x000d__x000a_       public string Eval(Dokument obj)_x000d__x000a_       {_x000d__x000a__x0009__x0009__x0009_string s = &quot;&quot;;_x000d__x000a__x0009__x0009__x0009_if (obj.Geschaeft != null)_x000d__x000a__x0009__x0009__x0009_{_x000d__x000a__x0009__x0009__x0009__x0009_Geschaeft ges = obj.Geschaeft as Geschaeft;_x000d__x000a__x0009__x0009__x0009__x0009_if (ges.Titel != null)_x000d__x000a__x0009__x0009__x0009__x0009_{_x000d__x000a__x0009__x0009__x0009__x0009__x0009_s = ges.Titel.ToString();_x000d__x000a__x0009__x0009__x0009__x0009_}_x000d__x000a__x0009__x0009__x0009_}_x000d__x000a__x0009__x0009__x0009_return s;_x000d__x000a_       }_x000d__x000a_   }_x000d__x000a_}_x000d__x000a__x000d__x000a_"/>
    <w:docVar w:name="MetaTool_Script5_Report" w:val="using System;_x000d__x000a_using CMI.MetaTool.Generated;_x000d__x000a_using CMI.DomainModel;_x000d__x000a__x000d__x000a_namespace CMI.MetaTool.Generated.TemplateScript_x000d__x000a_{_x000d__x000a_   public class TemplateScript_x000d__x000a_   {_x000d__x000a_       public string Eval(Dokument obj)_x000d__x000a_       {_x000d__x000a__x0009__x0009__x0009_string s = &quot;&quot;;_x000d__x000a__x0009__x0009__x0009_if (obj.Titel != null)_x000d__x000a__x0009__x0009__x0009_{_x000d__x000a__x0009__x0009__x0009__x0009_s = obj.Titel.ToString();_x000d__x000a__x0009__x0009__x0009_}_x000d__x000a__x0009__x0009__x0009_return s;_x000d__x000a_       }_x000d__x000a_   }_x000d__x000a_}_x000d__x000a_"/>
    <w:docVar w:name="MetaTool_TypeDefinition" w:val="Dokument"/>
  </w:docVars>
  <w:rsids>
    <w:rsidRoot w:val="00C83BE8"/>
    <w:rsid w:val="003F278B"/>
    <w:rsid w:val="00C83BE8"/>
    <w:rsid w:val="00EC02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e-CH" w:eastAsia="de-CH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Pr>
      <w:rFonts w:ascii="Franklin Gothic Book" w:hAnsi="Franklin Gothic Book"/>
      <w:sz w:val="21"/>
      <w:szCs w:val="21"/>
      <w:lang w:eastAsia="de-DE"/>
    </w:rPr>
  </w:style>
  <w:style w:type="paragraph" w:styleId="berschrift1">
    <w:name w:val="heading 1"/>
    <w:basedOn w:val="Standard"/>
    <w:next w:val="berschrift2"/>
    <w:qFormat/>
    <w:pPr>
      <w:spacing w:after="120"/>
      <w:outlineLvl w:val="0"/>
    </w:pPr>
    <w:rPr>
      <w:b/>
      <w:sz w:val="44"/>
    </w:rPr>
  </w:style>
  <w:style w:type="paragraph" w:styleId="berschrift2">
    <w:name w:val="heading 2"/>
    <w:basedOn w:val="Standard"/>
    <w:next w:val="berschrift3"/>
    <w:qFormat/>
    <w:pPr>
      <w:spacing w:after="120"/>
      <w:outlineLvl w:val="1"/>
    </w:pPr>
    <w:rPr>
      <w:b/>
      <w:sz w:val="32"/>
    </w:rPr>
  </w:style>
  <w:style w:type="paragraph" w:styleId="berschrift3">
    <w:name w:val="heading 3"/>
    <w:basedOn w:val="Standard"/>
    <w:next w:val="berschrift4"/>
    <w:qFormat/>
    <w:pPr>
      <w:spacing w:after="360"/>
      <w:outlineLvl w:val="2"/>
    </w:pPr>
  </w:style>
  <w:style w:type="paragraph" w:styleId="berschrift4">
    <w:name w:val="heading 4"/>
    <w:basedOn w:val="Standard"/>
    <w:next w:val="berschrift5"/>
    <w:qFormat/>
    <w:pPr>
      <w:outlineLvl w:val="3"/>
    </w:pPr>
    <w:rPr>
      <w:b/>
    </w:rPr>
  </w:style>
  <w:style w:type="paragraph" w:styleId="berschrift5">
    <w:name w:val="heading 5"/>
    <w:basedOn w:val="Standard"/>
    <w:next w:val="Standard"/>
    <w:qFormat/>
    <w:pPr>
      <w:spacing w:after="480"/>
      <w:outlineLvl w:val="4"/>
    </w:pPr>
    <w:rPr>
      <w:sz w:val="16"/>
    </w:rPr>
  </w:style>
  <w:style w:type="paragraph" w:styleId="berschrift6">
    <w:name w:val="heading 6"/>
    <w:basedOn w:val="Standard"/>
    <w:next w:val="Standardeinzug"/>
    <w:qFormat/>
    <w:pPr>
      <w:ind w:left="708"/>
      <w:outlineLvl w:val="5"/>
    </w:pPr>
    <w:rPr>
      <w:rFonts w:ascii="Times New Roman" w:hAnsi="Times New Roman"/>
      <w:sz w:val="20"/>
      <w:u w:val="single"/>
    </w:rPr>
  </w:style>
  <w:style w:type="paragraph" w:styleId="berschrift7">
    <w:name w:val="heading 7"/>
    <w:basedOn w:val="Standard"/>
    <w:next w:val="Standardeinzug"/>
    <w:qFormat/>
    <w:pPr>
      <w:ind w:left="708"/>
      <w:outlineLvl w:val="6"/>
    </w:pPr>
    <w:rPr>
      <w:rFonts w:ascii="Times New Roman" w:hAnsi="Times New Roman"/>
      <w:i/>
      <w:sz w:val="20"/>
    </w:rPr>
  </w:style>
  <w:style w:type="paragraph" w:styleId="berschrift8">
    <w:name w:val="heading 8"/>
    <w:basedOn w:val="Standard"/>
    <w:next w:val="Standardeinzug"/>
    <w:qFormat/>
    <w:pPr>
      <w:ind w:left="708"/>
      <w:outlineLvl w:val="7"/>
    </w:pPr>
    <w:rPr>
      <w:rFonts w:ascii="Times New Roman" w:hAnsi="Times New Roman"/>
      <w:i/>
      <w:sz w:val="20"/>
    </w:rPr>
  </w:style>
  <w:style w:type="paragraph" w:styleId="berschrift9">
    <w:name w:val="heading 9"/>
    <w:basedOn w:val="Standard"/>
    <w:next w:val="Standardeinzug"/>
    <w:qFormat/>
    <w:pPr>
      <w:ind w:left="708"/>
      <w:outlineLvl w:val="8"/>
    </w:pPr>
    <w:rPr>
      <w:rFonts w:ascii="Times New Roman" w:hAnsi="Times New Roman"/>
      <w:i/>
      <w:sz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tandardeinzug">
    <w:name w:val="Normal Indent"/>
    <w:basedOn w:val="Standard"/>
    <w:pPr>
      <w:ind w:left="708"/>
    </w:pPr>
  </w:style>
  <w:style w:type="character" w:styleId="Seitenzahl">
    <w:name w:val="page number"/>
    <w:basedOn w:val="Absatz-Standardschriftart"/>
  </w:style>
  <w:style w:type="paragraph" w:styleId="Fuzeile">
    <w:name w:val="footer"/>
    <w:basedOn w:val="Standard"/>
    <w:pPr>
      <w:tabs>
        <w:tab w:val="center" w:pos="4819"/>
        <w:tab w:val="right" w:pos="9071"/>
      </w:tabs>
    </w:pPr>
  </w:style>
  <w:style w:type="paragraph" w:styleId="Kopfzeile">
    <w:name w:val="header"/>
    <w:basedOn w:val="Standard"/>
    <w:pPr>
      <w:tabs>
        <w:tab w:val="center" w:pos="4819"/>
        <w:tab w:val="right" w:pos="9071"/>
      </w:tabs>
    </w:pPr>
  </w:style>
  <w:style w:type="character" w:styleId="Funotenzeichen">
    <w:name w:val="footnote reference"/>
    <w:semiHidden/>
    <w:rPr>
      <w:position w:val="6"/>
      <w:sz w:val="16"/>
    </w:rPr>
  </w:style>
  <w:style w:type="paragraph" w:styleId="Funotentext">
    <w:name w:val="footnote text"/>
    <w:basedOn w:val="Standard"/>
    <w:semiHidden/>
    <w:rPr>
      <w:sz w:val="20"/>
    </w:rPr>
  </w:style>
  <w:style w:type="paragraph" w:customStyle="1" w:styleId="ARCARegistratur">
    <w:name w:val="ARCARegistratur"/>
    <w:basedOn w:val="Standard"/>
    <w:pPr>
      <w:tabs>
        <w:tab w:val="left" w:pos="1134"/>
        <w:tab w:val="right" w:pos="9072"/>
        <w:tab w:val="right" w:pos="9639"/>
      </w:tabs>
      <w:ind w:left="1134" w:hanging="1134"/>
    </w:pPr>
    <w:rPr>
      <w:b/>
    </w:rPr>
  </w:style>
  <w:style w:type="character" w:styleId="Hyperlink">
    <w:name w:val="Hyperlink"/>
    <w:rsid w:val="00DB323F"/>
    <w:rPr>
      <w:color w:val="0000FF"/>
      <w:u w:val="single"/>
    </w:rPr>
  </w:style>
  <w:style w:type="table" w:styleId="Tabellenraster">
    <w:name w:val="Table Grid"/>
    <w:basedOn w:val="NormaleTabelle"/>
    <w:uiPriority w:val="39"/>
    <w:rsid w:val="0021154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B132F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de-CH" w:eastAsia="de-CH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Pr>
      <w:rFonts w:ascii="Franklin Gothic Book" w:hAnsi="Franklin Gothic Book"/>
      <w:sz w:val="21"/>
      <w:szCs w:val="21"/>
      <w:lang w:eastAsia="de-DE"/>
    </w:rPr>
  </w:style>
  <w:style w:type="paragraph" w:styleId="berschrift1">
    <w:name w:val="heading 1"/>
    <w:basedOn w:val="Standard"/>
    <w:next w:val="berschrift2"/>
    <w:qFormat/>
    <w:pPr>
      <w:spacing w:after="120"/>
      <w:outlineLvl w:val="0"/>
    </w:pPr>
    <w:rPr>
      <w:b/>
      <w:sz w:val="44"/>
    </w:rPr>
  </w:style>
  <w:style w:type="paragraph" w:styleId="berschrift2">
    <w:name w:val="heading 2"/>
    <w:basedOn w:val="Standard"/>
    <w:next w:val="berschrift3"/>
    <w:qFormat/>
    <w:pPr>
      <w:spacing w:after="120"/>
      <w:outlineLvl w:val="1"/>
    </w:pPr>
    <w:rPr>
      <w:b/>
      <w:sz w:val="32"/>
    </w:rPr>
  </w:style>
  <w:style w:type="paragraph" w:styleId="berschrift3">
    <w:name w:val="heading 3"/>
    <w:basedOn w:val="Standard"/>
    <w:next w:val="berschrift4"/>
    <w:qFormat/>
    <w:pPr>
      <w:spacing w:after="360"/>
      <w:outlineLvl w:val="2"/>
    </w:pPr>
  </w:style>
  <w:style w:type="paragraph" w:styleId="berschrift4">
    <w:name w:val="heading 4"/>
    <w:basedOn w:val="Standard"/>
    <w:next w:val="berschrift5"/>
    <w:qFormat/>
    <w:pPr>
      <w:outlineLvl w:val="3"/>
    </w:pPr>
    <w:rPr>
      <w:b/>
    </w:rPr>
  </w:style>
  <w:style w:type="paragraph" w:styleId="berschrift5">
    <w:name w:val="heading 5"/>
    <w:basedOn w:val="Standard"/>
    <w:next w:val="Standard"/>
    <w:qFormat/>
    <w:pPr>
      <w:spacing w:after="480"/>
      <w:outlineLvl w:val="4"/>
    </w:pPr>
    <w:rPr>
      <w:sz w:val="16"/>
    </w:rPr>
  </w:style>
  <w:style w:type="paragraph" w:styleId="berschrift6">
    <w:name w:val="heading 6"/>
    <w:basedOn w:val="Standard"/>
    <w:next w:val="Standardeinzug"/>
    <w:qFormat/>
    <w:pPr>
      <w:ind w:left="708"/>
      <w:outlineLvl w:val="5"/>
    </w:pPr>
    <w:rPr>
      <w:rFonts w:ascii="Times New Roman" w:hAnsi="Times New Roman"/>
      <w:sz w:val="20"/>
      <w:u w:val="single"/>
    </w:rPr>
  </w:style>
  <w:style w:type="paragraph" w:styleId="berschrift7">
    <w:name w:val="heading 7"/>
    <w:basedOn w:val="Standard"/>
    <w:next w:val="Standardeinzug"/>
    <w:qFormat/>
    <w:pPr>
      <w:ind w:left="708"/>
      <w:outlineLvl w:val="6"/>
    </w:pPr>
    <w:rPr>
      <w:rFonts w:ascii="Times New Roman" w:hAnsi="Times New Roman"/>
      <w:i/>
      <w:sz w:val="20"/>
    </w:rPr>
  </w:style>
  <w:style w:type="paragraph" w:styleId="berschrift8">
    <w:name w:val="heading 8"/>
    <w:basedOn w:val="Standard"/>
    <w:next w:val="Standardeinzug"/>
    <w:qFormat/>
    <w:pPr>
      <w:ind w:left="708"/>
      <w:outlineLvl w:val="7"/>
    </w:pPr>
    <w:rPr>
      <w:rFonts w:ascii="Times New Roman" w:hAnsi="Times New Roman"/>
      <w:i/>
      <w:sz w:val="20"/>
    </w:rPr>
  </w:style>
  <w:style w:type="paragraph" w:styleId="berschrift9">
    <w:name w:val="heading 9"/>
    <w:basedOn w:val="Standard"/>
    <w:next w:val="Standardeinzug"/>
    <w:qFormat/>
    <w:pPr>
      <w:ind w:left="708"/>
      <w:outlineLvl w:val="8"/>
    </w:pPr>
    <w:rPr>
      <w:rFonts w:ascii="Times New Roman" w:hAnsi="Times New Roman"/>
      <w:i/>
      <w:sz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tandardeinzug">
    <w:name w:val="Normal Indent"/>
    <w:basedOn w:val="Standard"/>
    <w:pPr>
      <w:ind w:left="708"/>
    </w:pPr>
  </w:style>
  <w:style w:type="character" w:styleId="Seitenzahl">
    <w:name w:val="page number"/>
    <w:basedOn w:val="Absatz-Standardschriftart"/>
  </w:style>
  <w:style w:type="paragraph" w:styleId="Fuzeile">
    <w:name w:val="footer"/>
    <w:basedOn w:val="Standard"/>
    <w:pPr>
      <w:tabs>
        <w:tab w:val="center" w:pos="4819"/>
        <w:tab w:val="right" w:pos="9071"/>
      </w:tabs>
    </w:pPr>
  </w:style>
  <w:style w:type="paragraph" w:styleId="Kopfzeile">
    <w:name w:val="header"/>
    <w:basedOn w:val="Standard"/>
    <w:pPr>
      <w:tabs>
        <w:tab w:val="center" w:pos="4819"/>
        <w:tab w:val="right" w:pos="9071"/>
      </w:tabs>
    </w:pPr>
  </w:style>
  <w:style w:type="character" w:styleId="Funotenzeichen">
    <w:name w:val="footnote reference"/>
    <w:semiHidden/>
    <w:rPr>
      <w:position w:val="6"/>
      <w:sz w:val="16"/>
    </w:rPr>
  </w:style>
  <w:style w:type="paragraph" w:styleId="Funotentext">
    <w:name w:val="footnote text"/>
    <w:basedOn w:val="Standard"/>
    <w:semiHidden/>
    <w:rPr>
      <w:sz w:val="20"/>
    </w:rPr>
  </w:style>
  <w:style w:type="paragraph" w:customStyle="1" w:styleId="ARCARegistratur">
    <w:name w:val="ARCARegistratur"/>
    <w:basedOn w:val="Standard"/>
    <w:pPr>
      <w:tabs>
        <w:tab w:val="left" w:pos="1134"/>
        <w:tab w:val="right" w:pos="9072"/>
        <w:tab w:val="right" w:pos="9639"/>
      </w:tabs>
      <w:ind w:left="1134" w:hanging="1134"/>
    </w:pPr>
    <w:rPr>
      <w:b/>
    </w:rPr>
  </w:style>
  <w:style w:type="character" w:styleId="Hyperlink">
    <w:name w:val="Hyperlink"/>
    <w:rsid w:val="00DB323F"/>
    <w:rPr>
      <w:color w:val="0000FF"/>
      <w:u w:val="single"/>
    </w:rPr>
  </w:style>
  <w:style w:type="table" w:styleId="Tabellenraster">
    <w:name w:val="Table Grid"/>
    <w:basedOn w:val="NormaleTabelle"/>
    <w:uiPriority w:val="39"/>
    <w:rsid w:val="0021154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B132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ma\Documents\CMIAXIOMA\df704f2e5c424b9197ac20da795ab6e1\GR-PROT_EINZELGESCH&#196;F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GR-PROT_EINZELGESCHÄFT.dot</Template>
  <TotalTime>0</TotalTime>
  <Pages>1</Pages>
  <Words>40</Words>
  <Characters>425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Beginn</vt:lpstr>
    </vt:vector>
  </TitlesOfParts>
  <Company>Gemeinde Bergdietikon</Company>
  <LinksUpToDate>false</LinksUpToDate>
  <CharactersWithSpaces>464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Beginn</dc:title>
  <dc:creator>Tinner Martin</dc:creator>
  <cp:lastModifiedBy>Patrick Geissmann</cp:lastModifiedBy>
  <cp:revision>12</cp:revision>
  <cp:lastPrinted>2019-06-05T14:19:00Z</cp:lastPrinted>
  <dcterms:created xsi:type="dcterms:W3CDTF">2016-02-24T07:57:00Z</dcterms:created>
  <dcterms:modified xsi:type="dcterms:W3CDTF">2019-06-05T14:29:00Z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rotokoll_Nr">
    <vt:lpwstr>13</vt:lpwstr>
  </property>
  <property fmtid="{D5CDD505-2E9C-101B-9397-08002B2CF9AE}" pid="3" name="Sitzungsdatum">
    <vt:lpwstr>1.1.2009</vt:lpwstr>
  </property>
</Properties>
</file>